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5" w:rsidRPr="00493765" w:rsidRDefault="00493765" w:rsidP="00045AF0">
      <w:pPr>
        <w:pStyle w:val="FAO1"/>
      </w:pPr>
      <w:r w:rsidRPr="00493765">
        <w:t>Samtykke</w:t>
      </w:r>
      <w:r w:rsidRPr="00493765">
        <w:t>r</w:t>
      </w:r>
    </w:p>
    <w:p w:rsidR="00493765" w:rsidRPr="00E8345F" w:rsidRDefault="00493765" w:rsidP="00493765">
      <w:r w:rsidRPr="00E8345F">
        <w:t>Vi indhenter følgende samtykke fra kunder, i forbindelse med indgåelse af kundeaftaler / kunders tilmelding til nyhedsbreve på vores hjemmeside:</w:t>
      </w:r>
    </w:p>
    <w:p w:rsidR="00493765" w:rsidRDefault="00493765" w:rsidP="00045AF0">
      <w:pPr>
        <w:pStyle w:val="FAO1"/>
      </w:pPr>
      <w:bookmarkStart w:id="0" w:name="_Toc513621915"/>
      <w:r>
        <w:t>Samtykke kundeaftaler</w:t>
      </w:r>
      <w:bookmarkEnd w:id="0"/>
    </w:p>
    <w:p w:rsidR="00493765" w:rsidRPr="0035034A" w:rsidRDefault="00493765" w:rsidP="00493765">
      <w:pPr>
        <w:pStyle w:val="FAO1"/>
      </w:pPr>
      <w:r w:rsidRPr="00C83377">
        <w:rPr>
          <w:rStyle w:val="Svaghenvisning"/>
        </w:rPr>
        <w:t>Oplysningspligt</w:t>
      </w:r>
    </w:p>
    <w:p w:rsidR="00493765" w:rsidRDefault="00493765" w:rsidP="00493765">
      <w:r w:rsidRPr="0035034A">
        <w:t>Identitet og kontaktoplysninger på revision</w:t>
      </w:r>
      <w:r>
        <w:t>svirksomheden som dataansvarlig fremgår øverst.</w:t>
      </w:r>
    </w:p>
    <w:p w:rsidR="00493765" w:rsidRPr="0035034A" w:rsidRDefault="00493765" w:rsidP="00493765">
      <w:r>
        <w:t>A</w:t>
      </w:r>
      <w:r w:rsidRPr="0035034A">
        <w:t xml:space="preserve">nvendelse af en databeskyttelsesrådgiver er ikke relevant. Formålet med registrering af </w:t>
      </w:r>
      <w:r>
        <w:t xml:space="preserve">virksomhedens </w:t>
      </w:r>
      <w:r w:rsidRPr="0035034A">
        <w:t xml:space="preserve">personoplysninger er at vurdere, om </w:t>
      </w:r>
      <w:r>
        <w:t>vi</w:t>
      </w:r>
      <w:r>
        <w:t xml:space="preserve"> </w:t>
      </w:r>
      <w:r w:rsidRPr="0035034A">
        <w:t xml:space="preserve">kan indgå en aftale/kontrakt med </w:t>
      </w:r>
      <w:r>
        <w:t xml:space="preserve">virksomheden </w:t>
      </w:r>
      <w:r w:rsidRPr="0035034A">
        <w:t xml:space="preserve">om den tjenesteydelse, som </w:t>
      </w:r>
      <w:r>
        <w:t xml:space="preserve">virksomheden </w:t>
      </w:r>
      <w:r w:rsidRPr="0035034A">
        <w:t xml:space="preserve">ønsker, samt efterfølgende af opfylde aftalen, samt at </w:t>
      </w:r>
      <w:r>
        <w:t>vi</w:t>
      </w:r>
      <w:r>
        <w:t xml:space="preserve"> </w:t>
      </w:r>
      <w:r w:rsidRPr="0035034A">
        <w:t>løbende orientere</w:t>
      </w:r>
      <w:r>
        <w:t>r</w:t>
      </w:r>
      <w:r w:rsidRPr="0035034A">
        <w:t xml:space="preserve"> </w:t>
      </w:r>
      <w:r>
        <w:t xml:space="preserve">virksomheden </w:t>
      </w:r>
      <w:r w:rsidRPr="0035034A">
        <w:t xml:space="preserve">om andre tjenesteydelser, der kunne være interessante for </w:t>
      </w:r>
      <w:r>
        <w:t xml:space="preserve">virksomheden </w:t>
      </w:r>
      <w:r w:rsidRPr="0035034A">
        <w:t xml:space="preserve">(markedsføring). Oplysningerne kan være navn, e-mail, cpr-nummer, adresse, e-mail, køn, alder, interesser, uddannelse, resultater af søgninger på internet, fagforeningstilhørsforhold, mv. Grundlaget for registreringen er kundeaftale, </w:t>
      </w:r>
      <w:r>
        <w:t xml:space="preserve">virksomhedens </w:t>
      </w:r>
      <w:r w:rsidRPr="0035034A">
        <w:t xml:space="preserve">samtykke og lovgivningen, herunder </w:t>
      </w:r>
      <w:r>
        <w:t>B</w:t>
      </w:r>
      <w:r w:rsidRPr="0035034A">
        <w:t xml:space="preserve">ogføringsloven, Hvidvaskloven, osv. Modtager af oplysningerne er kundeansvarlige </w:t>
      </w:r>
      <w:r>
        <w:t xml:space="preserve">hos revisor </w:t>
      </w:r>
      <w:r w:rsidRPr="0035034A">
        <w:t xml:space="preserve">samt personale i revisionsvirksomheden som skal løse opgaven. Oplysningerne bliver ikke overført til lande uden for EU/EØS eller til internationale organisationer. </w:t>
      </w:r>
      <w:r>
        <w:t>Vi</w:t>
      </w:r>
      <w:r>
        <w:t xml:space="preserve"> </w:t>
      </w:r>
      <w:r w:rsidRPr="0035034A">
        <w:t>overfører visse lovpligtige oplysninger til SKAT, Erh</w:t>
      </w:r>
      <w:r>
        <w:t>vervsstyrelsen og databehandler</w:t>
      </w:r>
      <w:r w:rsidRPr="0035034A">
        <w:t xml:space="preserve">. </w:t>
      </w:r>
      <w:r>
        <w:t>Vi</w:t>
      </w:r>
      <w:r>
        <w:t xml:space="preserve"> </w:t>
      </w:r>
      <w:r w:rsidRPr="0035034A">
        <w:t xml:space="preserve">indhenter evt. oplysninger fra myndigheder (SKAT, Erhvervsstyrelsen). </w:t>
      </w:r>
    </w:p>
    <w:p w:rsidR="00493765" w:rsidRPr="0035034A" w:rsidRDefault="00493765" w:rsidP="00493765">
      <w:r>
        <w:t xml:space="preserve">Virksomheden </w:t>
      </w:r>
      <w:r w:rsidRPr="0035034A">
        <w:t xml:space="preserve">har ret til indsigt i data der opbevares. </w:t>
      </w:r>
      <w:r>
        <w:t xml:space="preserve">Virksomheden </w:t>
      </w:r>
      <w:r w:rsidRPr="0035034A">
        <w:t xml:space="preserve">har ret til at anmode om berigtigelse. </w:t>
      </w:r>
      <w:r>
        <w:t xml:space="preserve">Virksomheden </w:t>
      </w:r>
      <w:r w:rsidRPr="0035034A">
        <w:t xml:space="preserve">har ret til at gøre indsigelse mod en behandling. </w:t>
      </w:r>
      <w:r>
        <w:t xml:space="preserve">Virksomheden </w:t>
      </w:r>
      <w:r w:rsidRPr="0035034A">
        <w:t xml:space="preserve">har ret til </w:t>
      </w:r>
      <w:proofErr w:type="spellStart"/>
      <w:r w:rsidRPr="0035034A">
        <w:t>dataportabilitet</w:t>
      </w:r>
      <w:proofErr w:type="spellEnd"/>
      <w:r w:rsidRPr="0035034A">
        <w:t xml:space="preserve">. </w:t>
      </w:r>
      <w:r>
        <w:t>Vi</w:t>
      </w:r>
      <w:r>
        <w:t xml:space="preserve"> </w:t>
      </w:r>
      <w:r w:rsidRPr="0035034A">
        <w:t xml:space="preserve">placerer udelukkende teknisk nødvendige cookies på brugerens udstyr </w:t>
      </w:r>
      <w:proofErr w:type="spellStart"/>
      <w:r w:rsidRPr="0035034A">
        <w:t>ifm</w:t>
      </w:r>
      <w:proofErr w:type="spellEnd"/>
      <w:r w:rsidRPr="0035034A">
        <w:t xml:space="preserve">. brugen af </w:t>
      </w:r>
      <w:r>
        <w:t xml:space="preserve">revisors </w:t>
      </w:r>
      <w:r w:rsidRPr="0035034A">
        <w:t xml:space="preserve">hjemmeside. Oplysningerne gemmes indtil eventuelle formueretlige krav er forældet. Derefter gemmer </w:t>
      </w:r>
      <w:r>
        <w:t>vi</w:t>
      </w:r>
      <w:r>
        <w:t xml:space="preserve"> </w:t>
      </w:r>
      <w:r w:rsidRPr="0035034A">
        <w:t xml:space="preserve">dem til markedsføringsmæssige formål, medmindre </w:t>
      </w:r>
      <w:r>
        <w:t xml:space="preserve">virksomheden </w:t>
      </w:r>
      <w:r w:rsidRPr="0035034A">
        <w:t xml:space="preserve">meddeler </w:t>
      </w:r>
      <w:r>
        <w:t>revisor</w:t>
      </w:r>
      <w:r w:rsidRPr="0035034A">
        <w:t xml:space="preserve">, at </w:t>
      </w:r>
      <w:r>
        <w:t xml:space="preserve">virksomheden </w:t>
      </w:r>
      <w:r w:rsidRPr="0035034A">
        <w:t xml:space="preserve">ikke ønsker flere henvendelser fra </w:t>
      </w:r>
      <w:r>
        <w:t>revisor</w:t>
      </w:r>
      <w:r w:rsidRPr="0035034A">
        <w:t xml:space="preserve">, hvorefter oplysningerne hurtigst muligt slettes. Oplysningerne gemmes dog som minimum efter afslutning af kundeforholdet i 5 år plus indeværende år, pga. krav i </w:t>
      </w:r>
      <w:r>
        <w:t>B</w:t>
      </w:r>
      <w:r w:rsidRPr="0035034A">
        <w:t xml:space="preserve">ogføringsloven, Hvidvaskloven mv. </w:t>
      </w:r>
      <w:r>
        <w:t xml:space="preserve">Virksomheden </w:t>
      </w:r>
      <w:r w:rsidRPr="0035034A">
        <w:t xml:space="preserve">har ret til at tilbagekalde samtykke. </w:t>
      </w:r>
      <w:r>
        <w:t xml:space="preserve">Virksomheden </w:t>
      </w:r>
      <w:r w:rsidRPr="0035034A">
        <w:t xml:space="preserve">har ret til at indgive en klage til Datatilsynet. Der forekommer ikke automatiske afgørelser, herunder profilering. </w:t>
      </w:r>
      <w:r>
        <w:t xml:space="preserve">Virksomheden </w:t>
      </w:r>
      <w:r w:rsidRPr="0035034A">
        <w:t xml:space="preserve">har ret til at anmode om sletning af personoplysninger. </w:t>
      </w:r>
      <w:r>
        <w:t xml:space="preserve">Virksomheden </w:t>
      </w:r>
      <w:r w:rsidRPr="0035034A">
        <w:t>har ret til at anmode om begrænsning af behandling af personoplysninger.</w:t>
      </w:r>
    </w:p>
    <w:p w:rsidR="00493765" w:rsidRPr="00C83377" w:rsidRDefault="00493765" w:rsidP="00493765">
      <w:pPr>
        <w:pStyle w:val="FAO1"/>
        <w:rPr>
          <w:rStyle w:val="Svaghenvisning"/>
        </w:rPr>
      </w:pPr>
      <w:r w:rsidRPr="00C83377">
        <w:rPr>
          <w:rStyle w:val="Svaghenvisning"/>
        </w:rPr>
        <w:t>Oplysningspligt Hvidvaskloven</w:t>
      </w:r>
    </w:p>
    <w:p w:rsidR="00FE7F46" w:rsidRDefault="00493765" w:rsidP="00493765">
      <w:r>
        <w:t>Vi</w:t>
      </w:r>
      <w:r>
        <w:t xml:space="preserve"> </w:t>
      </w:r>
      <w:r w:rsidRPr="0035034A">
        <w:t xml:space="preserve">har en undersøgelsespligt og en opbevaringspligt i henhold til </w:t>
      </w:r>
      <w:r>
        <w:t>H</w:t>
      </w:r>
      <w:r w:rsidRPr="0035034A">
        <w:t xml:space="preserve">vidvaskloven og som følge af denne, indhenter </w:t>
      </w:r>
      <w:r w:rsidR="00FE7F46">
        <w:t>vi</w:t>
      </w:r>
      <w:r>
        <w:t xml:space="preserve"> </w:t>
      </w:r>
      <w:r w:rsidRPr="0035034A">
        <w:t xml:space="preserve">oplysninger fra Finanstilsynet (søgning i databasen over Politisk Eksponerede Personer), ligesom </w:t>
      </w:r>
      <w:r>
        <w:t>vi</w:t>
      </w:r>
      <w:r>
        <w:t xml:space="preserve"> </w:t>
      </w:r>
      <w:r w:rsidRPr="0035034A">
        <w:t xml:space="preserve">også foretager søgninger på internet. </w:t>
      </w:r>
      <w:r w:rsidR="00FE7F46">
        <w:t>Vi</w:t>
      </w:r>
      <w:r>
        <w:t xml:space="preserve"> kontrollerer </w:t>
      </w:r>
      <w:r w:rsidRPr="0035034A">
        <w:t>identifikation</w:t>
      </w:r>
      <w:r>
        <w:t>en</w:t>
      </w:r>
      <w:r w:rsidRPr="0035034A">
        <w:t xml:space="preserve"> til andre kilder (fx Politi, CPR register mv). Indsamling af oplysningerne i henhold til Hvidvaskloven gælder alle reelle ejere. </w:t>
      </w:r>
      <w:r>
        <w:t>Vi</w:t>
      </w:r>
      <w:r>
        <w:t xml:space="preserve"> </w:t>
      </w:r>
      <w:r w:rsidRPr="0035034A">
        <w:t xml:space="preserve">gemmer identifikationsoplysninger i mindst 5 år efter kundeforholdet ophør. Der indhentes dokumentation for og registreringer af transaktioner, der gennemføres som led i en forretningsforbindelse, eller en enkeltstående transaktion. I tilfælde af mistanke om at </w:t>
      </w:r>
      <w:r>
        <w:t xml:space="preserve">virksomheden </w:t>
      </w:r>
      <w:r w:rsidRPr="0035034A">
        <w:t xml:space="preserve">begår hvidvask, vil der blive indhentet dokumenter og registreringer vedrørende gennemførte undersøgelser. </w:t>
      </w:r>
    </w:p>
    <w:p w:rsidR="00493765" w:rsidRPr="0035034A" w:rsidRDefault="00493765" w:rsidP="00493765">
      <w:r w:rsidRPr="0035034A">
        <w:lastRenderedPageBreak/>
        <w:t xml:space="preserve">De indhentede oplysninger om </w:t>
      </w:r>
      <w:r>
        <w:t xml:space="preserve">virksomheden </w:t>
      </w:r>
      <w:r w:rsidRPr="0035034A">
        <w:t xml:space="preserve">vil alene blive brugt til at opfylde </w:t>
      </w:r>
      <w:r>
        <w:t xml:space="preserve">revisors </w:t>
      </w:r>
      <w:r w:rsidRPr="0035034A">
        <w:t xml:space="preserve">pligter efter hvidvaskloven. Oplysningerne kan blive videregivet til SØIK i tilfælde af mistanke om at </w:t>
      </w:r>
      <w:r>
        <w:t xml:space="preserve">virksomheden </w:t>
      </w:r>
      <w:r w:rsidRPr="0035034A">
        <w:t xml:space="preserve">begår hvidvask. </w:t>
      </w:r>
      <w:r>
        <w:t xml:space="preserve">Virksomheden </w:t>
      </w:r>
      <w:r w:rsidRPr="0035034A">
        <w:t xml:space="preserve">har ret til indsigt i de registrerede oplysninger. Oplysningerne opbevares i mindst 5 år efter transaktionen der undersøges. </w:t>
      </w:r>
      <w:r>
        <w:t xml:space="preserve">Virksomheden </w:t>
      </w:r>
      <w:r w:rsidRPr="0035034A">
        <w:t>har ret til at få korrigeret de registrerede oplysninger, hvis de ikke er korrekte.</w:t>
      </w:r>
    </w:p>
    <w:p w:rsidR="00493765" w:rsidRPr="0035034A" w:rsidRDefault="00493765" w:rsidP="00493765">
      <w:r>
        <w:t>Vi</w:t>
      </w:r>
      <w:r>
        <w:t xml:space="preserve"> </w:t>
      </w:r>
      <w:r w:rsidRPr="0035034A">
        <w:t xml:space="preserve">har en særskilt pligt til </w:t>
      </w:r>
      <w:proofErr w:type="spellStart"/>
      <w:r w:rsidRPr="0035034A">
        <w:t>whistleblowerordning</w:t>
      </w:r>
      <w:proofErr w:type="spellEnd"/>
      <w:r w:rsidRPr="0035034A">
        <w:t xml:space="preserve"> efter Hvidvaskloven, for at sikre lovens krav om at </w:t>
      </w:r>
      <w:r>
        <w:t>vi</w:t>
      </w:r>
      <w:r>
        <w:t xml:space="preserve"> </w:t>
      </w:r>
      <w:r w:rsidRPr="0035034A">
        <w:t xml:space="preserve">overholder Hvidvaskloven. Hvis der sker en </w:t>
      </w:r>
      <w:proofErr w:type="spellStart"/>
      <w:r w:rsidRPr="0035034A">
        <w:t>whistleblowerindberetning</w:t>
      </w:r>
      <w:proofErr w:type="spellEnd"/>
      <w:r w:rsidRPr="0035034A">
        <w:t xml:space="preserve">, videregiver </w:t>
      </w:r>
      <w:r>
        <w:t>vi</w:t>
      </w:r>
      <w:r>
        <w:t xml:space="preserve"> </w:t>
      </w:r>
      <w:r w:rsidRPr="0035034A">
        <w:t xml:space="preserve">disse oplysninger til </w:t>
      </w:r>
      <w:r w:rsidR="004014FB">
        <w:t>rette myndighed</w:t>
      </w:r>
      <w:r w:rsidRPr="0035034A">
        <w:t>. Oplysningerne slettes først efter mindst 6 år. Dette for at overholde Hvidvasklovens krav om at der skal opbevares dokumentation i mindst 5 år efter en transaktion. Behandling af personoplysninger sker i overensstemmelse med interne retningslinjer, som sikrer at kun ledelsen har adgang. Og at ikke flere end nødvendigt derfor har adgang til data, bl.a. ved autorisation- og adgangsstyring og logning. Personoplysninger transmitteres krypteret.</w:t>
      </w:r>
    </w:p>
    <w:p w:rsidR="00493765" w:rsidRPr="00C83377" w:rsidRDefault="00493765" w:rsidP="00493765">
      <w:pPr>
        <w:pStyle w:val="FAO1"/>
      </w:pPr>
      <w:r w:rsidRPr="00C83377">
        <w:t>Databehandler</w:t>
      </w:r>
      <w:bookmarkStart w:id="1" w:name="_GoBack"/>
      <w:bookmarkEnd w:id="1"/>
    </w:p>
    <w:p w:rsidR="00493765" w:rsidRPr="0035034A" w:rsidRDefault="00493765" w:rsidP="00493765">
      <w:pPr>
        <w:pStyle w:val="FAO2"/>
      </w:pPr>
      <w:r w:rsidRPr="0035034A">
        <w:t>Databehandler</w:t>
      </w:r>
    </w:p>
    <w:p w:rsidR="00493765" w:rsidRPr="0035034A" w:rsidRDefault="00493765" w:rsidP="00493765">
      <w:r w:rsidRPr="0035034A">
        <w:t xml:space="preserve">I det omfang </w:t>
      </w:r>
      <w:r>
        <w:t>vi</w:t>
      </w:r>
      <w:r w:rsidRPr="0035034A">
        <w:t xml:space="preserve"> behandler personoplysninger på vegne af </w:t>
      </w:r>
      <w:r>
        <w:t xml:space="preserve">virksomheden </w:t>
      </w:r>
      <w:r w:rsidRPr="0035034A">
        <w:t xml:space="preserve">i forbindelse med udførelse af opgaver for </w:t>
      </w:r>
      <w:r>
        <w:t>virksomheden</w:t>
      </w:r>
      <w:r w:rsidRPr="0035034A">
        <w:t xml:space="preserve">, er </w:t>
      </w:r>
      <w:r>
        <w:t>vi</w:t>
      </w:r>
      <w:r w:rsidRPr="0035034A">
        <w:t xml:space="preserve"> databehandler, jf. den til enhver tid gældende persondataforordning, </w:t>
      </w:r>
      <w:r>
        <w:t xml:space="preserve">hvis </w:t>
      </w:r>
      <w:r>
        <w:t>vi</w:t>
      </w:r>
      <w:r>
        <w:t xml:space="preserve"> </w:t>
      </w:r>
      <w:r w:rsidRPr="0035034A">
        <w:t>udelukkende behandler oplysninger</w:t>
      </w:r>
      <w:r>
        <w:t>ne</w:t>
      </w:r>
      <w:r w:rsidRPr="0035034A">
        <w:t xml:space="preserve"> på </w:t>
      </w:r>
      <w:r>
        <w:t xml:space="preserve">virksomhedens </w:t>
      </w:r>
      <w:r w:rsidRPr="0035034A">
        <w:t>ve</w:t>
      </w:r>
      <w:r>
        <w:t xml:space="preserve">gne. </w:t>
      </w:r>
      <w:r>
        <w:t>Vi</w:t>
      </w:r>
      <w:r w:rsidRPr="0035034A">
        <w:t xml:space="preserve"> behandler </w:t>
      </w:r>
      <w:r>
        <w:t xml:space="preserve">i givet fald </w:t>
      </w:r>
      <w:r w:rsidRPr="0035034A">
        <w:t>udelukkende</w:t>
      </w:r>
      <w:r>
        <w:t xml:space="preserve"> </w:t>
      </w:r>
      <w:r w:rsidRPr="0035034A">
        <w:t>personoplysninger</w:t>
      </w:r>
      <w:r>
        <w:t>ne</w:t>
      </w:r>
      <w:r w:rsidRPr="0035034A">
        <w:t xml:space="preserve"> i overensstemmelse med den dataansvarliges instrukser.</w:t>
      </w:r>
    </w:p>
    <w:p w:rsidR="00493765" w:rsidRPr="0035034A" w:rsidRDefault="00493765" w:rsidP="00493765">
      <w:r w:rsidRPr="0035034A">
        <w:t>Oplysningerne kan omfatte bl.a. CPR-nummer, navn, adresse, stilling, løn, skatte- og pensionsforhold</w:t>
      </w:r>
      <w:r>
        <w:t>, fagforeningsmæssige tilhørsforhold,</w:t>
      </w:r>
      <w:r w:rsidRPr="0035034A">
        <w:t xml:space="preserve"> og kontonummer. </w:t>
      </w:r>
      <w:r>
        <w:t>Vi</w:t>
      </w:r>
      <w:r w:rsidRPr="0035034A">
        <w:t xml:space="preserve"> skal på den dataansvarliges anmodning give den dataansvarlige tilstrækkelige oplysninger til, at denne kan påse, at </w:t>
      </w:r>
      <w:r>
        <w:t>Vi</w:t>
      </w:r>
      <w:r w:rsidRPr="0035034A">
        <w:t xml:space="preserve"> har truffet de fornødne tekniske og organisatoriske sikkerhedsforanstaltninger mod at oplysningerne hændeligt eller ulovligt tilintetgøres, fortabes eller forringes, kommer til uvedkommendes kendskab, eller i øvrigt behandles i strid med den til enhver tid </w:t>
      </w:r>
      <w:r>
        <w:t xml:space="preserve">gældende persondatalovgivning. </w:t>
      </w:r>
      <w:r>
        <w:t>Vi</w:t>
      </w:r>
      <w:r w:rsidRPr="0035034A">
        <w:t xml:space="preserve"> skal så vidt muligt bistå </w:t>
      </w:r>
      <w:r>
        <w:t>virksomheden</w:t>
      </w:r>
      <w:r w:rsidRPr="0035034A">
        <w:t>, om nødvendigt, med opfyldelse af den dataansvarliges forpligtelse til at besvare anmodninger om udøvelse af</w:t>
      </w:r>
      <w:r>
        <w:t xml:space="preserve"> de registreredes rettigheder. </w:t>
      </w:r>
      <w:r>
        <w:t>Vi</w:t>
      </w:r>
      <w:r w:rsidRPr="0035034A">
        <w:t xml:space="preserve"> opbevarer kopi af leverede data og ydelser i henhold til persondataloven.</w:t>
      </w:r>
    </w:p>
    <w:p w:rsidR="00493765" w:rsidRPr="0035034A" w:rsidRDefault="00493765" w:rsidP="00493765">
      <w:pPr>
        <w:pStyle w:val="FAO2"/>
      </w:pPr>
      <w:r w:rsidRPr="0035034A">
        <w:t>Brug af underdatabehandlere</w:t>
      </w:r>
    </w:p>
    <w:p w:rsidR="00493765" w:rsidRPr="0035034A" w:rsidRDefault="00493765" w:rsidP="00493765">
      <w:r>
        <w:t>Vi</w:t>
      </w:r>
      <w:r w:rsidRPr="0035034A">
        <w:t xml:space="preserve"> skal inden overførsel af personoplysninger til en underdatabehandler have indgået en databehandleraftale, som forpligter underdatabehandleren</w:t>
      </w:r>
      <w:r>
        <w:t xml:space="preserve"> efter reglerne i denne aftale. </w:t>
      </w:r>
      <w:r>
        <w:t>Vi</w:t>
      </w:r>
      <w:r w:rsidRPr="0035034A">
        <w:t xml:space="preserve"> er ikke berettiget til at overføre eller videregive personoplysninger til tredjeparter uden forudgående tilladelse fra </w:t>
      </w:r>
      <w:r>
        <w:t>virksomheden</w:t>
      </w:r>
      <w:r w:rsidRPr="0035034A">
        <w:t>, medmindre en sådan videregivelse eller over</w:t>
      </w:r>
      <w:r>
        <w:t xml:space="preserve">førsel følger af lovgivningen. </w:t>
      </w:r>
      <w:r>
        <w:t>Vi</w:t>
      </w:r>
      <w:r w:rsidRPr="0035034A">
        <w:t xml:space="preserve"> eller en underdatabehandler må ikke behandle personoplysninger uden for EU/EØS uden skriftligt samtykke fra kunden.</w:t>
      </w:r>
    </w:p>
    <w:p w:rsidR="00493765" w:rsidRPr="0035034A" w:rsidRDefault="00493765" w:rsidP="00493765">
      <w:pPr>
        <w:pStyle w:val="FAO2"/>
      </w:pPr>
      <w:r w:rsidRPr="0035034A">
        <w:lastRenderedPageBreak/>
        <w:t>Specialister</w:t>
      </w:r>
    </w:p>
    <w:p w:rsidR="00493765" w:rsidRPr="0035034A" w:rsidRDefault="00493765" w:rsidP="00493765">
      <w:r>
        <w:t>Vi</w:t>
      </w:r>
      <w:r w:rsidRPr="0035034A">
        <w:t xml:space="preserve"> kan anvende specialister til at løse konkrete opgaver. Det kan fx dreje sig om skatterådgivning, vurdering af moms og a</w:t>
      </w:r>
      <w:r>
        <w:t>fgifter eller vurdering af regn</w:t>
      </w:r>
      <w:r w:rsidRPr="0035034A">
        <w:t xml:space="preserve">skabstekniske eller revisionstekniske forhold. </w:t>
      </w:r>
      <w:r>
        <w:t>Vi</w:t>
      </w:r>
      <w:r w:rsidRPr="0035034A">
        <w:t xml:space="preserve"> sender ved den lejlighed oplysninger om virksomheden, herunder personoplys</w:t>
      </w:r>
      <w:r>
        <w:t xml:space="preserve">ninger, videre til specialisten. </w:t>
      </w:r>
      <w:r w:rsidRPr="0035034A">
        <w:t xml:space="preserve">Såfremt </w:t>
      </w:r>
      <w:r>
        <w:t>vi</w:t>
      </w:r>
      <w:r w:rsidRPr="0035034A">
        <w:t xml:space="preserve"> i den pågældende situation er databehandler, </w:t>
      </w:r>
      <w:r>
        <w:t xml:space="preserve">og såfremt specialisten er underdatabehandler, </w:t>
      </w:r>
      <w:r w:rsidRPr="0035034A">
        <w:t xml:space="preserve">er ovenstående afsnit om databehandling og underdatabehandlere tilsvarende gældende. </w:t>
      </w:r>
      <w:r>
        <w:t>Vi</w:t>
      </w:r>
      <w:r w:rsidRPr="0035034A">
        <w:t xml:space="preserve"> er forpligtet til at sikre, at der med specialisten er indgået databehandleraftale, som forpligter specialisten efter reglerne i denne aftale.</w:t>
      </w:r>
    </w:p>
    <w:p w:rsidR="00493765" w:rsidRPr="0035034A" w:rsidRDefault="00493765" w:rsidP="00493765">
      <w:pPr>
        <w:pStyle w:val="FAO2"/>
      </w:pPr>
      <w:r w:rsidRPr="0035034A">
        <w:t>Sikkerhedskopiering</w:t>
      </w:r>
    </w:p>
    <w:p w:rsidR="00493765" w:rsidRDefault="00493765" w:rsidP="00493765">
      <w:r>
        <w:t>Vi</w:t>
      </w:r>
      <w:r w:rsidRPr="0035034A">
        <w:t xml:space="preserve"> foretager sikkerhedskopiering af alle data, hvilket </w:t>
      </w:r>
      <w:r>
        <w:t xml:space="preserve">virksomheden </w:t>
      </w:r>
      <w:r w:rsidRPr="0035034A">
        <w:t xml:space="preserve">samtykker til ved indgåelsen </w:t>
      </w:r>
      <w:r>
        <w:t xml:space="preserve">af denne aftale. </w:t>
      </w:r>
      <w:r w:rsidRPr="0035034A">
        <w:t xml:space="preserve">Ovenstående afsnit om databehandling og underdatabehandlere er tilsvarende gældende. </w:t>
      </w:r>
      <w:r>
        <w:t>Vi</w:t>
      </w:r>
      <w:r w:rsidRPr="0035034A">
        <w:t xml:space="preserve"> er forpligtet til at sikre, at der med underdatabehandleren der står for sikkerhedskopieringen, er indgået databehandleraftale, som forpligter underdatabehandleren efter reglerne i denne aftale.</w:t>
      </w:r>
    </w:p>
    <w:p w:rsidR="00493765" w:rsidRPr="00E8345F" w:rsidRDefault="00493765" w:rsidP="00045AF0">
      <w:pPr>
        <w:pStyle w:val="FAO1"/>
      </w:pPr>
      <w:bookmarkStart w:id="2" w:name="_Toc513621914"/>
      <w:r w:rsidRPr="00E8345F">
        <w:t>Samtykke nyhedsbrev:</w:t>
      </w:r>
      <w:bookmarkEnd w:id="2"/>
      <w:r w:rsidRPr="00E8345F">
        <w:t xml:space="preserve"> </w:t>
      </w:r>
    </w:p>
    <w:p w:rsidR="00493765" w:rsidRPr="00E8345F" w:rsidRDefault="00493765" w:rsidP="00493765">
      <w:r w:rsidRPr="00E8345F">
        <w:t xml:space="preserve">”Du giver hermed samtykke til, at revisionsvirksomheden må </w:t>
      </w:r>
      <w:r>
        <w:t xml:space="preserve">registrere og </w:t>
      </w:r>
      <w:r w:rsidRPr="00E8345F">
        <w:t xml:space="preserve">opbevare dine </w:t>
      </w:r>
      <w:r>
        <w:t xml:space="preserve">persondata. Det er revisionsvirksomheden som er dataansvarlig (CVR nummer og kontaktoplysninger som e-mail og telefonnummer fremgår af hjemmesiden). Formålet med at registrere dataene, er </w:t>
      </w:r>
      <w:r w:rsidRPr="00E8345F">
        <w:t>at sende nyhedsbreve. Persondata opfatter oftest navn og e-mail, samt evt. interesser.</w:t>
      </w:r>
      <w:r>
        <w:t xml:space="preserve"> Nyhedsbrevene </w:t>
      </w:r>
      <w:r w:rsidRPr="00E8345F">
        <w:t>fra revisionsvirksomheden, kan indeholde informationer fra og om vores samarbejdspartnere.</w:t>
      </w:r>
      <w:r>
        <w:t xml:space="preserve"> Herunder kan der være markedsføringsmateriale imellem, men dette er ikke formålet.</w:t>
      </w:r>
    </w:p>
    <w:p w:rsidR="00493765" w:rsidRPr="00E8345F" w:rsidRDefault="00493765" w:rsidP="00493765">
      <w:r w:rsidRPr="00E8345F">
        <w:t xml:space="preserve">Du </w:t>
      </w:r>
      <w:r>
        <w:t xml:space="preserve">har ret </w:t>
      </w:r>
      <w:r w:rsidRPr="00E8345F">
        <w:t>til</w:t>
      </w:r>
      <w:r>
        <w:t xml:space="preserve"> </w:t>
      </w:r>
      <w:r w:rsidRPr="00E8345F">
        <w:t>at trække dit samtykke tilbage</w:t>
      </w:r>
      <w:r>
        <w:t>. Det kan gøres ved at klikke på linket ”Afmeld”</w:t>
      </w:r>
      <w:r w:rsidRPr="00E8345F">
        <w:t xml:space="preserve"> neder</w:t>
      </w:r>
      <w:r>
        <w:t>st</w:t>
      </w:r>
      <w:r w:rsidRPr="00E8345F">
        <w:t xml:space="preserve"> i nyhedsmail</w:t>
      </w:r>
      <w:r>
        <w:t>en</w:t>
      </w:r>
      <w:r w:rsidRPr="00E8345F">
        <w:t xml:space="preserve"> eller ved at kontakte os </w:t>
      </w:r>
      <w:r>
        <w:t xml:space="preserve">per mail eller telefon. Begge dele findes </w:t>
      </w:r>
      <w:r w:rsidRPr="00E8345F">
        <w:t>på hjemmesiden.</w:t>
      </w:r>
      <w:r>
        <w:t xml:space="preserve"> </w:t>
      </w:r>
      <w:r w:rsidRPr="00E8345F">
        <w:t>I forbindelse med afmeldelsen</w:t>
      </w:r>
      <w:r>
        <w:t xml:space="preserve"> slettes dine oplysninger.</w:t>
      </w:r>
    </w:p>
    <w:p w:rsidR="00493765" w:rsidRDefault="00493765" w:rsidP="00493765">
      <w:r>
        <w:t xml:space="preserve">Du har ret til at få </w:t>
      </w:r>
      <w:r w:rsidRPr="00E8345F">
        <w:t>rette</w:t>
      </w:r>
      <w:r>
        <w:t>t</w:t>
      </w:r>
      <w:r w:rsidRPr="00E8345F">
        <w:t xml:space="preserve"> til de oplysninger vi har om dig, </w:t>
      </w:r>
      <w:r>
        <w:t xml:space="preserve">hvis de måtte være forkerte. Det kan dels ske på hjemmesiden, hvor du selv har adgang til egne data, </w:t>
      </w:r>
      <w:r w:rsidRPr="00E8345F">
        <w:t xml:space="preserve">eller </w:t>
      </w:r>
      <w:r>
        <w:t xml:space="preserve">du kan </w:t>
      </w:r>
      <w:r w:rsidRPr="00E8345F">
        <w:t xml:space="preserve">kontakte os på </w:t>
      </w:r>
      <w:r>
        <w:t>telefon eller mail</w:t>
      </w:r>
      <w:r w:rsidRPr="00E8345F">
        <w:t>.</w:t>
      </w:r>
    </w:p>
    <w:p w:rsidR="00493765" w:rsidRDefault="00493765" w:rsidP="00493765">
      <w:r w:rsidRPr="00E8345F">
        <w:t>Du har ret til at få indsigt i, hvilke persono</w:t>
      </w:r>
      <w:r>
        <w:t>plysninger vi behandler om dig.</w:t>
      </w:r>
      <w:r w:rsidRPr="006D7598">
        <w:t xml:space="preserve"> </w:t>
      </w:r>
      <w:r>
        <w:t xml:space="preserve">Det kan dels ske på hjemmesiden, hvor du selv har adgang til elle egne data, </w:t>
      </w:r>
      <w:r w:rsidRPr="00E8345F">
        <w:t xml:space="preserve">eller </w:t>
      </w:r>
      <w:r>
        <w:t xml:space="preserve">du kan </w:t>
      </w:r>
      <w:r w:rsidRPr="00E8345F">
        <w:t xml:space="preserve">kontakte os på </w:t>
      </w:r>
      <w:r>
        <w:t>telefon eller mail</w:t>
      </w:r>
      <w:r w:rsidRPr="00E8345F">
        <w:t>.</w:t>
      </w:r>
    </w:p>
    <w:p w:rsidR="00493765" w:rsidRPr="00E8345F" w:rsidRDefault="00493765" w:rsidP="00493765">
      <w:r w:rsidRPr="00184518">
        <w:t xml:space="preserve">Du har ret til at få slettet de data som vi har registreret om dig. Dette sker ved afmeldelse. Dog beholder vi data som er lovpligtige af opbevare iht. </w:t>
      </w:r>
      <w:r>
        <w:t>Bogføringsloven, Momsloven osv.</w:t>
      </w:r>
    </w:p>
    <w:p w:rsidR="00493765" w:rsidRDefault="00493765" w:rsidP="00493765">
      <w:r w:rsidRPr="00E8345F">
        <w:t xml:space="preserve">I tilfælde af, at aktiviteterne i </w:t>
      </w:r>
      <w:r>
        <w:t xml:space="preserve">revisionsvirksomheden </w:t>
      </w:r>
      <w:r w:rsidRPr="00E8345F">
        <w:t>overdrages til tredjemand, giver du dit samtykke til, at tredjemand må kontakte dig på samme vilkår som fremgår af disse betingelser. Herved sikres det, at du f</w:t>
      </w:r>
      <w:r>
        <w:t>ortsat kan modtage nyhedsbrevet”.</w:t>
      </w:r>
    </w:p>
    <w:p w:rsidR="00493765" w:rsidRDefault="00493765" w:rsidP="00493765">
      <w:pPr>
        <w:pStyle w:val="FAO1"/>
      </w:pPr>
    </w:p>
    <w:p w:rsidR="00493765" w:rsidRDefault="00493765" w:rsidP="00493765">
      <w:pPr>
        <w:pStyle w:val="FAO1"/>
      </w:pPr>
    </w:p>
    <w:p w:rsidR="00493765" w:rsidRDefault="00493765" w:rsidP="00493765">
      <w:pPr>
        <w:pStyle w:val="FAO1"/>
      </w:pPr>
    </w:p>
    <w:p w:rsidR="00493765" w:rsidRPr="0035034A" w:rsidRDefault="00493765" w:rsidP="00493765">
      <w:pPr>
        <w:pStyle w:val="FAO1"/>
      </w:pPr>
      <w:r w:rsidRPr="0035034A">
        <w:t>Tilladelse/samtykke til indsamling af persondata</w:t>
      </w:r>
    </w:p>
    <w:p w:rsidR="00493765" w:rsidRPr="0035034A" w:rsidRDefault="00493765" w:rsidP="00493765">
      <w:r w:rsidRPr="0035034A">
        <w:t xml:space="preserve">Jeg bekræfter </w:t>
      </w:r>
      <w:r>
        <w:t xml:space="preserve">på vegne af virksomheden og ejerne, </w:t>
      </w:r>
      <w:r w:rsidRPr="0035034A">
        <w:t xml:space="preserve">at </w:t>
      </w:r>
      <w:r>
        <w:t>vi</w:t>
      </w:r>
      <w:r>
        <w:t xml:space="preserve"> </w:t>
      </w:r>
      <w:r w:rsidRPr="0035034A">
        <w:t xml:space="preserve">må indsamle oplysninger om </w:t>
      </w:r>
      <w:r>
        <w:t>virksomheden og ejerne</w:t>
      </w:r>
      <w:r w:rsidRPr="0035034A">
        <w:t xml:space="preserve"> som er nødvendige for at </w:t>
      </w:r>
      <w:r>
        <w:t>vi</w:t>
      </w:r>
      <w:r>
        <w:t xml:space="preserve"> </w:t>
      </w:r>
      <w:r w:rsidRPr="0035034A">
        <w:t xml:space="preserve">kan vurdere, om </w:t>
      </w:r>
      <w:r>
        <w:t xml:space="preserve">der </w:t>
      </w:r>
      <w:r w:rsidRPr="0035034A">
        <w:t>kan indgå</w:t>
      </w:r>
      <w:r>
        <w:t>s</w:t>
      </w:r>
      <w:r w:rsidRPr="0035034A">
        <w:t xml:space="preserve"> en aftale/kontrakt om den tjenesteydelse, som </w:t>
      </w:r>
      <w:r>
        <w:t xml:space="preserve">virksomheden </w:t>
      </w:r>
      <w:r w:rsidRPr="0035034A">
        <w:t xml:space="preserve">ønsker, samt at </w:t>
      </w:r>
      <w:r>
        <w:t>vi</w:t>
      </w:r>
      <w:r>
        <w:t xml:space="preserve"> </w:t>
      </w:r>
      <w:r w:rsidRPr="0035034A">
        <w:t>løbende orientere</w:t>
      </w:r>
      <w:r>
        <w:t>r</w:t>
      </w:r>
      <w:r w:rsidRPr="0035034A">
        <w:t xml:space="preserve"> </w:t>
      </w:r>
      <w:r>
        <w:t xml:space="preserve">virksomheden </w:t>
      </w:r>
      <w:r w:rsidRPr="0035034A">
        <w:t xml:space="preserve">om andre tjenesteydelser, der kunne være interessante for </w:t>
      </w:r>
      <w:r>
        <w:t xml:space="preserve">virksomheden (markedsføring). </w:t>
      </w:r>
      <w:r w:rsidRPr="0035034A">
        <w:t>Oplysningerne kan være navn, cpr-nummer, adresse, e-mail, køn, alder, interesser, uddannelse, resultater af søgninger på internet, fagforeningstilhørsforhold, mv.</w:t>
      </w:r>
    </w:p>
    <w:p w:rsidR="00493765" w:rsidRDefault="00493765" w:rsidP="00493765">
      <w:r>
        <w:t xml:space="preserve">Virksomheden </w:t>
      </w:r>
      <w:r w:rsidRPr="0035034A">
        <w:t xml:space="preserve">er bekendt med, at </w:t>
      </w:r>
      <w:r>
        <w:t xml:space="preserve">virksomheden </w:t>
      </w:r>
      <w:r w:rsidRPr="0035034A">
        <w:t>kan tilbagekalde samtykke</w:t>
      </w:r>
      <w:r>
        <w:t>t</w:t>
      </w:r>
      <w:r w:rsidRPr="0035034A">
        <w:t xml:space="preserve">. </w:t>
      </w:r>
      <w:r>
        <w:t xml:space="preserve">Virksomheden </w:t>
      </w:r>
      <w:r w:rsidRPr="0035034A">
        <w:t>er bekendt med ret</w:t>
      </w:r>
      <w:r>
        <w:t>ten</w:t>
      </w:r>
      <w:r w:rsidRPr="0035034A">
        <w:t xml:space="preserve"> til berigtigelse af fejlagtige oplysninger. </w:t>
      </w:r>
      <w:r>
        <w:t xml:space="preserve">Virksomheden </w:t>
      </w:r>
      <w:r w:rsidRPr="0035034A">
        <w:t>er bekendt med ret</w:t>
      </w:r>
      <w:r>
        <w:t>ten</w:t>
      </w:r>
      <w:r w:rsidRPr="0035034A">
        <w:t xml:space="preserve"> til indsigt. </w:t>
      </w:r>
      <w:r>
        <w:t xml:space="preserve">Virksomheden </w:t>
      </w:r>
      <w:r w:rsidRPr="0035034A">
        <w:t>er bekendt med ret</w:t>
      </w:r>
      <w:r>
        <w:t>ten</w:t>
      </w:r>
      <w:r w:rsidRPr="0035034A">
        <w:t xml:space="preserve"> til, at registrerede oplysninger bliver slettet, og at </w:t>
      </w:r>
      <w:r>
        <w:t xml:space="preserve">virksomheden </w:t>
      </w:r>
      <w:r w:rsidRPr="0035034A">
        <w:t xml:space="preserve">skal henvende </w:t>
      </w:r>
      <w:r>
        <w:t xml:space="preserve">sig </w:t>
      </w:r>
      <w:r w:rsidRPr="0035034A">
        <w:t xml:space="preserve">til </w:t>
      </w:r>
      <w:r>
        <w:t>vi</w:t>
      </w:r>
      <w:r w:rsidRPr="0035034A">
        <w:t>,</w:t>
      </w:r>
      <w:r>
        <w:t xml:space="preserve"> for at gøre brug af denne ret. Virksomheden </w:t>
      </w:r>
      <w:r w:rsidRPr="0035034A">
        <w:t>er bekendt med, at det er fri</w:t>
      </w:r>
      <w:r>
        <w:t>villigt at give dette samtykke.</w:t>
      </w:r>
    </w:p>
    <w:p w:rsidR="00493765" w:rsidRDefault="00493765" w:rsidP="00493765">
      <w:r>
        <w:t xml:space="preserve">Virksomheden </w:t>
      </w:r>
      <w:r w:rsidRPr="0035034A">
        <w:t xml:space="preserve">accepterer ovenstående om oplysningspligt, databehandler og Hvidvaskloven, og at </w:t>
      </w:r>
      <w:r>
        <w:t>Vi</w:t>
      </w:r>
      <w:r w:rsidRPr="0035034A">
        <w:t xml:space="preserve"> opbevarer data, herunder følsomme oplysninger.</w:t>
      </w:r>
    </w:p>
    <w:p w:rsidR="00493765" w:rsidRDefault="00493765" w:rsidP="00493765">
      <w:r>
        <w:t xml:space="preserve">Dato: </w:t>
      </w:r>
      <w:r>
        <w:tab/>
        <w:t>________________________________________</w:t>
      </w:r>
    </w:p>
    <w:p w:rsidR="00493765" w:rsidRDefault="00493765" w:rsidP="00493765">
      <w:r>
        <w:t xml:space="preserve">Navn: </w:t>
      </w:r>
      <w:r>
        <w:tab/>
        <w:t>________________________________________</w:t>
      </w:r>
    </w:p>
    <w:p w:rsidR="00493765" w:rsidRDefault="00493765" w:rsidP="00493765">
      <w:r>
        <w:t xml:space="preserve">Underskrift: </w:t>
      </w:r>
      <w:r>
        <w:tab/>
        <w:t>________________________________________</w:t>
      </w:r>
    </w:p>
    <w:p w:rsidR="0065365A" w:rsidRDefault="0065365A"/>
    <w:sectPr w:rsidR="006536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D3897"/>
    <w:multiLevelType w:val="multilevel"/>
    <w:tmpl w:val="329286B2"/>
    <w:lvl w:ilvl="0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Overskrift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65"/>
    <w:rsid w:val="00045AF0"/>
    <w:rsid w:val="004014FB"/>
    <w:rsid w:val="00493765"/>
    <w:rsid w:val="0065365A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703D"/>
  <w15:chartTrackingRefBased/>
  <w15:docId w15:val="{157AF76D-9058-46BA-AB55-66624286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65"/>
    <w:pPr>
      <w:spacing w:after="180" w:line="336" w:lineRule="auto"/>
    </w:pPr>
    <w:rPr>
      <w:color w:val="404040" w:themeColor="text1" w:themeTint="BF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93765"/>
    <w:pPr>
      <w:pageBreakBefore/>
      <w:numPr>
        <w:numId w:val="1"/>
      </w:numPr>
      <w:pBdr>
        <w:bottom w:val="single" w:sz="8" w:space="1" w:color="auto"/>
      </w:pBdr>
      <w:spacing w:before="480" w:after="120" w:line="240" w:lineRule="auto"/>
      <w:ind w:hanging="7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493765"/>
    <w:pPr>
      <w:keepNext/>
      <w:keepLines/>
      <w:numPr>
        <w:ilvl w:val="1"/>
        <w:numId w:val="1"/>
      </w:numPr>
      <w:spacing w:before="240" w:after="0"/>
      <w:ind w:hanging="10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Overskrift3">
    <w:name w:val="heading 3"/>
    <w:basedOn w:val="Overskrift2"/>
    <w:next w:val="Normal"/>
    <w:link w:val="Overskrift3Tegn"/>
    <w:uiPriority w:val="1"/>
    <w:unhideWhenUsed/>
    <w:qFormat/>
    <w:rsid w:val="00493765"/>
    <w:pPr>
      <w:numPr>
        <w:ilvl w:val="2"/>
      </w:numPr>
      <w:ind w:hanging="1080"/>
      <w:outlineLvl w:val="2"/>
    </w:p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93765"/>
    <w:pPr>
      <w:numPr>
        <w:ilvl w:val="3"/>
      </w:numPr>
      <w:ind w:left="1134" w:hanging="1134"/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493765"/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93765"/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93765"/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93765"/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da-DK"/>
    </w:rPr>
  </w:style>
  <w:style w:type="character" w:styleId="Svaghenvisning">
    <w:name w:val="Subtle Reference"/>
    <w:uiPriority w:val="31"/>
    <w:qFormat/>
    <w:rsid w:val="00493765"/>
    <w:rPr>
      <w:sz w:val="32"/>
      <w:szCs w:val="32"/>
    </w:rPr>
  </w:style>
  <w:style w:type="paragraph" w:customStyle="1" w:styleId="FAO2">
    <w:name w:val="FA O2"/>
    <w:basedOn w:val="Normal"/>
    <w:qFormat/>
    <w:rsid w:val="00493765"/>
    <w:pPr>
      <w:keepNext/>
      <w:spacing w:before="360" w:after="0" w:line="276" w:lineRule="auto"/>
    </w:pPr>
    <w:rPr>
      <w:rFonts w:ascii="Century Gothic" w:eastAsia="Calibri" w:hAnsi="Century Gothic" w:cs="Times New Roman"/>
      <w:color w:val="auto"/>
      <w:sz w:val="26"/>
      <w:szCs w:val="22"/>
      <w:lang w:eastAsia="en-US"/>
    </w:rPr>
  </w:style>
  <w:style w:type="paragraph" w:customStyle="1" w:styleId="FAO1">
    <w:name w:val="FA O1"/>
    <w:basedOn w:val="Normal"/>
    <w:qFormat/>
    <w:rsid w:val="00493765"/>
    <w:pPr>
      <w:spacing w:after="200" w:line="276" w:lineRule="auto"/>
    </w:pPr>
    <w:rPr>
      <w:rFonts w:ascii="Century Gothic" w:eastAsia="Calibri" w:hAnsi="Century Gothic" w:cs="Times New Roman"/>
      <w:color w:val="auto"/>
      <w:sz w:val="40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5AF0"/>
    <w:rPr>
      <w:rFonts w:ascii="Segoe UI" w:hAnsi="Segoe UI" w:cs="Segoe UI"/>
      <w:color w:val="404040" w:themeColor="text1" w:themeTint="BF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1442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Gotfredsen</dc:creator>
  <cp:keywords/>
  <dc:description/>
  <cp:lastModifiedBy>Lars Gotfredsen</cp:lastModifiedBy>
  <cp:revision>2</cp:revision>
  <cp:lastPrinted>2018-11-08T07:52:00Z</cp:lastPrinted>
  <dcterms:created xsi:type="dcterms:W3CDTF">2018-11-08T07:30:00Z</dcterms:created>
  <dcterms:modified xsi:type="dcterms:W3CDTF">2018-11-08T08:16:00Z</dcterms:modified>
</cp:coreProperties>
</file>